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2C2" w:rsidRDefault="007B52C2"/>
    <w:tbl>
      <w:tblPr>
        <w:tblpPr w:leftFromText="180" w:rightFromText="180" w:vertAnchor="page" w:horzAnchor="page" w:tblpX="1153" w:tblpY="1441"/>
        <w:tblW w:w="10296" w:type="dxa"/>
        <w:tblLook w:val="01E0" w:firstRow="1" w:lastRow="1" w:firstColumn="1" w:lastColumn="1" w:noHBand="0" w:noVBand="0"/>
      </w:tblPr>
      <w:tblGrid>
        <w:gridCol w:w="10296"/>
      </w:tblGrid>
      <w:tr w:rsidR="00587908" w:rsidTr="00587908">
        <w:trPr>
          <w:trHeight w:val="1274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587908" w:rsidRDefault="00587908" w:rsidP="00587908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ПРОВЕДЕНИИ </w:t>
            </w:r>
            <w:r w:rsidR="00DC5611">
              <w:rPr>
                <w:rFonts w:ascii="Times New Roman" w:hAnsi="Times New Roman" w:cs="Times New Roman"/>
                <w:sz w:val="22"/>
                <w:szCs w:val="22"/>
              </w:rPr>
              <w:t xml:space="preserve">ПОВТОРНОГО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ГОДОВОГО ОБЩЕГО СОБРАНИЯ АКЦИОНЕРОВ</w:t>
            </w:r>
          </w:p>
          <w:p w:rsidR="00587908" w:rsidRDefault="00587908" w:rsidP="00587908">
            <w:pPr>
              <w:rPr>
                <w:sz w:val="16"/>
                <w:szCs w:val="16"/>
              </w:rPr>
            </w:pPr>
          </w:p>
          <w:p w:rsidR="00587908" w:rsidRDefault="009560BA" w:rsidP="0058790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87908">
              <w:rPr>
                <w:rFonts w:ascii="Times New Roman" w:hAnsi="Times New Roman" w:cs="Times New Roman"/>
                <w:sz w:val="24"/>
                <w:szCs w:val="24"/>
              </w:rPr>
              <w:t xml:space="preserve">кционерное </w:t>
            </w:r>
            <w:proofErr w:type="gramStart"/>
            <w:r w:rsidR="0058790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 </w:t>
            </w:r>
            <w:r w:rsidR="00587908" w:rsidRPr="00203E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587908" w:rsidRPr="00203E6A">
              <w:rPr>
                <w:rFonts w:ascii="Times New Roman" w:hAnsi="Times New Roman" w:cs="Times New Roman"/>
                <w:sz w:val="24"/>
                <w:szCs w:val="24"/>
              </w:rPr>
              <w:t>Вычислительный центр «Магадан»</w:t>
            </w: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 нахождения (почтовый адрес)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685000, г. Магадан, ул. Гагарина, 12</w:t>
            </w:r>
          </w:p>
          <w:p w:rsidR="00587908" w:rsidRDefault="00587908" w:rsidP="00587908">
            <w:pPr>
              <w:pStyle w:val="a5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87908" w:rsidRDefault="00587908" w:rsidP="00587908">
            <w:pPr>
              <w:pStyle w:val="a5"/>
              <w:ind w:firstLine="720"/>
              <w:jc w:val="center"/>
            </w:pPr>
          </w:p>
        </w:tc>
      </w:tr>
      <w:tr w:rsidR="00587908" w:rsidTr="00587908">
        <w:trPr>
          <w:trHeight w:val="806"/>
        </w:trPr>
        <w:tc>
          <w:tcPr>
            <w:tcW w:w="10296" w:type="dxa"/>
            <w:shd w:val="clear" w:color="auto" w:fill="auto"/>
            <w:vAlign w:val="center"/>
          </w:tcPr>
          <w:p w:rsidR="00587908" w:rsidRPr="00A2108A" w:rsidRDefault="000B1995" w:rsidP="000B1995">
            <w:pPr>
              <w:jc w:val="center"/>
              <w:rPr>
                <w:b/>
              </w:rPr>
            </w:pPr>
            <w:r w:rsidRPr="00A2108A">
              <w:rPr>
                <w:b/>
              </w:rPr>
              <w:t xml:space="preserve">УВАЖАЕМЫЙ </w:t>
            </w:r>
            <w:r>
              <w:rPr>
                <w:b/>
              </w:rPr>
              <w:t>АКЦИОНЕР!</w:t>
            </w:r>
          </w:p>
        </w:tc>
      </w:tr>
      <w:tr w:rsidR="00587908" w:rsidTr="00587908">
        <w:trPr>
          <w:trHeight w:val="1083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5"/>
              <w:rPr>
                <w:rFonts w:ascii="Times New Roman" w:hAnsi="Times New Roman" w:cs="Times New Roman"/>
                <w:b w:val="0"/>
                <w:bCs w:val="0"/>
                <w:sz w:val="12"/>
                <w:szCs w:val="12"/>
              </w:rPr>
            </w:pPr>
          </w:p>
          <w:p w:rsidR="00587908" w:rsidRPr="004D1359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Совет директоров АО </w:t>
            </w:r>
            <w:r w:rsidRPr="004D1359">
              <w:rPr>
                <w:rFonts w:ascii="Times New Roman" w:hAnsi="Times New Roman" w:cs="Times New Roman"/>
                <w:b w:val="0"/>
                <w:sz w:val="24"/>
                <w:szCs w:val="24"/>
              </w:rPr>
              <w:t>«Вычислительный центр «Магадан»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уведомляет своих акционеров о проведении </w:t>
            </w:r>
            <w:r w:rsidR="00DC5611" w:rsidRPr="00DC5611">
              <w:rPr>
                <w:rFonts w:ascii="Times New Roman" w:hAnsi="Times New Roman" w:cs="Times New Roman"/>
                <w:bCs w:val="0"/>
                <w:sz w:val="24"/>
                <w:szCs w:val="24"/>
              </w:rPr>
              <w:t>повторного</w:t>
            </w:r>
            <w:r w:rsidR="00DC56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годового общего собрания акционеров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b w:val="0"/>
                <w:sz w:val="24"/>
                <w:szCs w:val="24"/>
              </w:rPr>
              <w:t>АО «Вычислительный центр «Магадан»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проводимого в форме </w:t>
            </w:r>
            <w:r w:rsidRPr="004D1359">
              <w:rPr>
                <w:rFonts w:ascii="Times New Roman" w:hAnsi="Times New Roman" w:cs="Times New Roman"/>
                <w:bCs w:val="0"/>
                <w:sz w:val="24"/>
                <w:szCs w:val="24"/>
              </w:rPr>
              <w:t>собрания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r w:rsidR="00DC5611" w:rsidRPr="00DC5611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заочного голосования для принятия </w:t>
            </w:r>
            <w:r w:rsidRPr="00DC5611">
              <w:rPr>
                <w:rFonts w:ascii="Times New Roman" w:hAnsi="Times New Roman" w:cs="Times New Roman"/>
                <w:bCs w:val="0"/>
                <w:sz w:val="24"/>
                <w:szCs w:val="24"/>
              </w:rPr>
              <w:t>решений по вопросам, поставленным на голосование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  <w:r w:rsidR="00DC56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дата о</w:t>
            </w:r>
            <w:r w:rsidR="007123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</w:t>
            </w:r>
            <w:r w:rsidR="00DC56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</w:t>
            </w:r>
            <w:r w:rsidR="007123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</w:t>
            </w:r>
            <w:r w:rsidR="00DC56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чания приема бюллетеней 21 апреля 2020 г.</w:t>
            </w:r>
          </w:p>
          <w:p w:rsidR="00DC5611" w:rsidRPr="00712311" w:rsidRDefault="00DC5611" w:rsidP="00DC5611">
            <w:pPr>
              <w:pStyle w:val="a5"/>
              <w:ind w:firstLine="9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23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Почтовые</w:t>
            </w: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 xml:space="preserve"> адреса, по которым могут направляться заполненные бюллетени для голосования</w:t>
            </w:r>
            <w:r w:rsidRPr="00712311">
              <w:rPr>
                <w:rFonts w:ascii="Times New Roman" w:hAnsi="Times New Roman" w:cs="Times New Roman"/>
                <w:b w:val="0"/>
                <w:sz w:val="24"/>
                <w:szCs w:val="24"/>
              </w:rPr>
              <w:t>: 685000,</w:t>
            </w: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3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 Магадан, ул. Гагарина, д. 12 (АО «ВЦМ») </w:t>
            </w:r>
            <w:r w:rsidR="00712311" w:rsidRPr="00712311">
              <w:rPr>
                <w:rFonts w:ascii="Times New Roman" w:hAnsi="Times New Roman" w:cs="Times New Roman"/>
                <w:b w:val="0"/>
                <w:sz w:val="24"/>
                <w:szCs w:val="24"/>
              </w:rPr>
              <w:t>или 690091, г. Владивосток, ул. Алеутская, д. 28, офис 404 (Дальневосто</w:t>
            </w:r>
            <w:bookmarkStart w:id="0" w:name="_GoBack"/>
            <w:bookmarkEnd w:id="0"/>
            <w:r w:rsidR="00712311" w:rsidRPr="00712311">
              <w:rPr>
                <w:rFonts w:ascii="Times New Roman" w:hAnsi="Times New Roman" w:cs="Times New Roman"/>
                <w:b w:val="0"/>
                <w:sz w:val="24"/>
                <w:szCs w:val="24"/>
              </w:rPr>
              <w:t>чный филиал АО «Новый регистратор»).</w:t>
            </w:r>
          </w:p>
          <w:p w:rsidR="00587908" w:rsidRPr="00887422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Дата составления списка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акционеров, имеющих право на участие </w:t>
            </w:r>
            <w:r w:rsidR="004A1973"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в </w:t>
            </w:r>
            <w:r w:rsidR="004A1973" w:rsidRPr="004A19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повторном</w:t>
            </w:r>
            <w:r w:rsidR="004A19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годовом общем собрании акционеров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872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5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664" w:rsidRPr="00887422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872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г 00:00</w:t>
            </w:r>
            <w:proofErr w:type="gramStart"/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ч..</w:t>
            </w:r>
            <w:proofErr w:type="gramEnd"/>
          </w:p>
          <w:p w:rsidR="00587908" w:rsidRDefault="00587908" w:rsidP="00712311">
            <w:pPr>
              <w:pStyle w:val="a5"/>
              <w:ind w:firstLine="900"/>
            </w:pPr>
          </w:p>
        </w:tc>
      </w:tr>
      <w:tr w:rsidR="00587908" w:rsidTr="00587908">
        <w:trPr>
          <w:trHeight w:val="3495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87908" w:rsidRPr="004D1359" w:rsidRDefault="00587908" w:rsidP="005879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13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Повестка дня годового общего собрания акционеров:</w:t>
            </w:r>
          </w:p>
          <w:p w:rsidR="00587908" w:rsidRPr="00A2108A" w:rsidRDefault="00587908" w:rsidP="0058790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Утверждение годового отчета Общества за 201</w:t>
            </w:r>
            <w:r w:rsidR="00B872E2">
              <w:rPr>
                <w:b/>
              </w:rPr>
              <w:t>9</w:t>
            </w:r>
            <w:r w:rsidRPr="00371A49">
              <w:rPr>
                <w:b/>
              </w:rPr>
              <w:t xml:space="preserve"> год.</w:t>
            </w:r>
          </w:p>
          <w:p w:rsidR="00371A49" w:rsidRP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Утверждение годовой бухгалтерской отчетности, в том числе отчётов о финансовых результатах Общества за 201</w:t>
            </w:r>
            <w:r w:rsidR="00B872E2">
              <w:rPr>
                <w:b/>
              </w:rPr>
              <w:t>9</w:t>
            </w:r>
            <w:r w:rsidRPr="00371A49">
              <w:rPr>
                <w:b/>
              </w:rPr>
              <w:t xml:space="preserve"> год.</w:t>
            </w:r>
          </w:p>
          <w:p w:rsidR="00371A49" w:rsidRP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Распределение прибыли (в том числе выплата (объявление) дивидендов), и убытков Общества по результатам 201</w:t>
            </w:r>
            <w:r w:rsidR="00B872E2">
              <w:rPr>
                <w:b/>
              </w:rPr>
              <w:t>9</w:t>
            </w:r>
            <w:r w:rsidRPr="00371A49">
              <w:rPr>
                <w:b/>
              </w:rPr>
              <w:t xml:space="preserve"> финансового года.</w:t>
            </w:r>
          </w:p>
          <w:p w:rsid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 xml:space="preserve">Избрание Совета директоров </w:t>
            </w:r>
            <w:proofErr w:type="gramStart"/>
            <w:r w:rsidRPr="00371A49">
              <w:rPr>
                <w:b/>
              </w:rPr>
              <w:t>АО  «</w:t>
            </w:r>
            <w:proofErr w:type="gramEnd"/>
            <w:r w:rsidRPr="00371A49">
              <w:rPr>
                <w:b/>
              </w:rPr>
              <w:t>ВЦМ».</w:t>
            </w:r>
          </w:p>
          <w:p w:rsid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Утверждение аудитора АО «ВЦМ».</w:t>
            </w:r>
          </w:p>
          <w:p w:rsidR="000F5F68" w:rsidRDefault="000F5F68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>
              <w:rPr>
                <w:b/>
              </w:rPr>
              <w:t>Принятие решения о одобрении крупной сделки АО «ВЦМ».</w:t>
            </w:r>
          </w:p>
          <w:p w:rsidR="00587908" w:rsidRPr="00A2108A" w:rsidRDefault="00587908" w:rsidP="00D06D68">
            <w:pPr>
              <w:jc w:val="both"/>
              <w:rPr>
                <w:b/>
              </w:rPr>
            </w:pPr>
          </w:p>
          <w:p w:rsidR="00587908" w:rsidRPr="00A2108A" w:rsidRDefault="00587908" w:rsidP="00587908">
            <w:pPr>
              <w:rPr>
                <w:b/>
              </w:rPr>
            </w:pPr>
          </w:p>
        </w:tc>
      </w:tr>
      <w:tr w:rsidR="00587908" w:rsidTr="00587908">
        <w:trPr>
          <w:trHeight w:val="2088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>С материалами по проведению годового общего собрания акционеров можно ознакомиться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течении </w:t>
            </w:r>
            <w:r w:rsidRPr="000F5F6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 до проведения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ГОСА 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</w:t>
            </w:r>
            <w:proofErr w:type="gramEnd"/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адресу: г.Магадан, ул. Гагарина, дом №12, 2-ой этаж, каб. N 244,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 </w:t>
            </w:r>
            <w:r w:rsidR="00672726">
              <w:rPr>
                <w:rFonts w:ascii="Times New Roman" w:hAnsi="Times New Roman" w:cs="Times New Roman"/>
                <w:b/>
                <w:sz w:val="24"/>
                <w:szCs w:val="24"/>
              </w:rPr>
              <w:t>8 (413-2) 68-45-54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908" w:rsidRPr="00A2108A" w:rsidRDefault="00587908" w:rsidP="005A2664">
            <w:pPr>
              <w:ind w:firstLine="900"/>
              <w:jc w:val="right"/>
              <w:rPr>
                <w:b/>
              </w:rPr>
            </w:pPr>
            <w:r>
              <w:rPr>
                <w:b/>
              </w:rPr>
              <w:t xml:space="preserve">Совет директоров </w:t>
            </w:r>
            <w:r w:rsidRPr="00A2108A">
              <w:rPr>
                <w:b/>
              </w:rPr>
              <w:t xml:space="preserve"> АО  «Вычислительный центр «Магадан»</w:t>
            </w:r>
          </w:p>
        </w:tc>
      </w:tr>
    </w:tbl>
    <w:p w:rsidR="007B52C2" w:rsidRDefault="007B52C2"/>
    <w:sectPr w:rsidR="007B52C2" w:rsidSect="001E3C65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02E"/>
    <w:multiLevelType w:val="hybridMultilevel"/>
    <w:tmpl w:val="E6363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8216A"/>
    <w:multiLevelType w:val="hybridMultilevel"/>
    <w:tmpl w:val="13202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B6428"/>
    <w:multiLevelType w:val="hybridMultilevel"/>
    <w:tmpl w:val="FC40E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C21582"/>
    <w:multiLevelType w:val="hybridMultilevel"/>
    <w:tmpl w:val="7868B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1C091F"/>
    <w:multiLevelType w:val="hybridMultilevel"/>
    <w:tmpl w:val="978C4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4034C"/>
    <w:multiLevelType w:val="hybridMultilevel"/>
    <w:tmpl w:val="D9AC47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E19B5"/>
    <w:multiLevelType w:val="hybridMultilevel"/>
    <w:tmpl w:val="F2C86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CF6C40"/>
    <w:multiLevelType w:val="hybridMultilevel"/>
    <w:tmpl w:val="1EF04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59067B"/>
    <w:multiLevelType w:val="hybridMultilevel"/>
    <w:tmpl w:val="2AE4E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9B4949"/>
    <w:multiLevelType w:val="hybridMultilevel"/>
    <w:tmpl w:val="4300C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B82483"/>
    <w:multiLevelType w:val="hybridMultilevel"/>
    <w:tmpl w:val="B7B4F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7323D9"/>
    <w:multiLevelType w:val="hybridMultilevel"/>
    <w:tmpl w:val="3F3E9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CF2A9E"/>
    <w:multiLevelType w:val="hybridMultilevel"/>
    <w:tmpl w:val="CB122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415626"/>
    <w:multiLevelType w:val="hybridMultilevel"/>
    <w:tmpl w:val="62443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334683"/>
    <w:multiLevelType w:val="hybridMultilevel"/>
    <w:tmpl w:val="BEB0F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B10E50"/>
    <w:multiLevelType w:val="hybridMultilevel"/>
    <w:tmpl w:val="AFA85C0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9606DD6"/>
    <w:multiLevelType w:val="hybridMultilevel"/>
    <w:tmpl w:val="5D864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223C3D"/>
    <w:multiLevelType w:val="multilevel"/>
    <w:tmpl w:val="AFA85C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766D7D00"/>
    <w:multiLevelType w:val="hybridMultilevel"/>
    <w:tmpl w:val="C88A1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723C31"/>
    <w:multiLevelType w:val="hybridMultilevel"/>
    <w:tmpl w:val="90EE9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E775DF"/>
    <w:multiLevelType w:val="hybridMultilevel"/>
    <w:tmpl w:val="3B547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2239C8"/>
    <w:multiLevelType w:val="hybridMultilevel"/>
    <w:tmpl w:val="68B43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"/>
  </w:num>
  <w:num w:numId="5">
    <w:abstractNumId w:val="20"/>
  </w:num>
  <w:num w:numId="6">
    <w:abstractNumId w:val="16"/>
  </w:num>
  <w:num w:numId="7">
    <w:abstractNumId w:val="19"/>
  </w:num>
  <w:num w:numId="8">
    <w:abstractNumId w:val="8"/>
  </w:num>
  <w:num w:numId="9">
    <w:abstractNumId w:val="10"/>
  </w:num>
  <w:num w:numId="10">
    <w:abstractNumId w:val="1"/>
  </w:num>
  <w:num w:numId="11">
    <w:abstractNumId w:val="7"/>
  </w:num>
  <w:num w:numId="12">
    <w:abstractNumId w:val="18"/>
  </w:num>
  <w:num w:numId="13">
    <w:abstractNumId w:val="5"/>
  </w:num>
  <w:num w:numId="14">
    <w:abstractNumId w:val="11"/>
  </w:num>
  <w:num w:numId="15">
    <w:abstractNumId w:val="0"/>
  </w:num>
  <w:num w:numId="16">
    <w:abstractNumId w:val="14"/>
  </w:num>
  <w:num w:numId="17">
    <w:abstractNumId w:val="6"/>
  </w:num>
  <w:num w:numId="18">
    <w:abstractNumId w:val="4"/>
  </w:num>
  <w:num w:numId="19">
    <w:abstractNumId w:val="12"/>
  </w:num>
  <w:num w:numId="20">
    <w:abstractNumId w:val="13"/>
  </w:num>
  <w:num w:numId="21">
    <w:abstractNumId w:val="9"/>
  </w:num>
  <w:num w:numId="22">
    <w:abstractNumId w:val="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C2"/>
    <w:rsid w:val="00051D77"/>
    <w:rsid w:val="000B1995"/>
    <w:rsid w:val="000C34C9"/>
    <w:rsid w:val="000F5F68"/>
    <w:rsid w:val="001E3C65"/>
    <w:rsid w:val="00203E6A"/>
    <w:rsid w:val="00247BCA"/>
    <w:rsid w:val="002A6B27"/>
    <w:rsid w:val="00371A49"/>
    <w:rsid w:val="004A1973"/>
    <w:rsid w:val="004D1359"/>
    <w:rsid w:val="004D62B8"/>
    <w:rsid w:val="00587908"/>
    <w:rsid w:val="005A2664"/>
    <w:rsid w:val="005C578B"/>
    <w:rsid w:val="0065361C"/>
    <w:rsid w:val="00672726"/>
    <w:rsid w:val="00712311"/>
    <w:rsid w:val="007B52C2"/>
    <w:rsid w:val="00887422"/>
    <w:rsid w:val="008A2809"/>
    <w:rsid w:val="009560BA"/>
    <w:rsid w:val="00993F83"/>
    <w:rsid w:val="009A519C"/>
    <w:rsid w:val="00A2108A"/>
    <w:rsid w:val="00AE1663"/>
    <w:rsid w:val="00B00BBF"/>
    <w:rsid w:val="00B56856"/>
    <w:rsid w:val="00B872E2"/>
    <w:rsid w:val="00B92D04"/>
    <w:rsid w:val="00C31880"/>
    <w:rsid w:val="00C4108B"/>
    <w:rsid w:val="00C43A2E"/>
    <w:rsid w:val="00C64D20"/>
    <w:rsid w:val="00D06D68"/>
    <w:rsid w:val="00D27A37"/>
    <w:rsid w:val="00DB0435"/>
    <w:rsid w:val="00DC4C98"/>
    <w:rsid w:val="00DC5611"/>
    <w:rsid w:val="00E035EC"/>
    <w:rsid w:val="00E27D03"/>
    <w:rsid w:val="00EC088E"/>
    <w:rsid w:val="00F137E6"/>
    <w:rsid w:val="00FC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80A8F"/>
  <w15:docId w15:val="{60A9BDE7-1869-4764-AE4C-BA1F6B98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3E6A"/>
    <w:pPr>
      <w:keepNext/>
      <w:autoSpaceDE w:val="0"/>
      <w:autoSpaceDN w:val="0"/>
      <w:jc w:val="both"/>
      <w:outlineLvl w:val="0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rsid w:val="007B52C2"/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11">
    <w:name w:val="1"/>
    <w:basedOn w:val="a"/>
    <w:rsid w:val="007B52C2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203E6A"/>
    <w:rPr>
      <w:rFonts w:ascii="Arial" w:hAnsi="Arial" w:cs="Arial"/>
      <w:b/>
      <w:bCs/>
      <w:sz w:val="28"/>
      <w:szCs w:val="28"/>
    </w:rPr>
  </w:style>
  <w:style w:type="paragraph" w:styleId="a5">
    <w:name w:val="Body Text"/>
    <w:basedOn w:val="a"/>
    <w:link w:val="a6"/>
    <w:unhideWhenUsed/>
    <w:rsid w:val="00203E6A"/>
    <w:pPr>
      <w:tabs>
        <w:tab w:val="left" w:pos="4962"/>
      </w:tabs>
      <w:autoSpaceDE w:val="0"/>
      <w:autoSpaceDN w:val="0"/>
      <w:jc w:val="both"/>
    </w:pPr>
    <w:rPr>
      <w:rFonts w:ascii="Arial" w:hAnsi="Arial" w:cs="Arial"/>
      <w:b/>
      <w:bCs/>
      <w:sz w:val="28"/>
      <w:szCs w:val="28"/>
    </w:rPr>
  </w:style>
  <w:style w:type="character" w:customStyle="1" w:styleId="a6">
    <w:name w:val="Основной текст Знак"/>
    <w:link w:val="a5"/>
    <w:rsid w:val="00203E6A"/>
    <w:rPr>
      <w:rFonts w:ascii="Arial" w:hAnsi="Arial" w:cs="Arial"/>
      <w:b/>
      <w:bCs/>
      <w:sz w:val="28"/>
      <w:szCs w:val="28"/>
    </w:rPr>
  </w:style>
  <w:style w:type="paragraph" w:styleId="a7">
    <w:name w:val="Balloon Text"/>
    <w:basedOn w:val="a"/>
    <w:link w:val="a8"/>
    <w:semiHidden/>
    <w:unhideWhenUsed/>
    <w:rsid w:val="000F5F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0F5F68"/>
    <w:rPr>
      <w:rFonts w:ascii="Segoe UI" w:hAnsi="Segoe UI" w:cs="Segoe UI"/>
      <w:sz w:val="18"/>
      <w:szCs w:val="18"/>
    </w:rPr>
  </w:style>
  <w:style w:type="paragraph" w:styleId="a9">
    <w:name w:val="Title"/>
    <w:basedOn w:val="a"/>
    <w:link w:val="aa"/>
    <w:uiPriority w:val="99"/>
    <w:qFormat/>
    <w:rsid w:val="00DC5611"/>
    <w:pPr>
      <w:autoSpaceDE w:val="0"/>
      <w:autoSpaceDN w:val="0"/>
      <w:jc w:val="center"/>
    </w:pPr>
    <w:rPr>
      <w:b/>
      <w:bCs/>
    </w:rPr>
  </w:style>
  <w:style w:type="character" w:customStyle="1" w:styleId="aa">
    <w:name w:val="Заголовок Знак"/>
    <w:basedOn w:val="a0"/>
    <w:link w:val="a9"/>
    <w:uiPriority w:val="99"/>
    <w:rsid w:val="00DC5611"/>
    <w:rPr>
      <w:b/>
      <w:bCs/>
      <w:sz w:val="24"/>
      <w:szCs w:val="24"/>
    </w:rPr>
  </w:style>
  <w:style w:type="paragraph" w:customStyle="1" w:styleId="prilozhenie">
    <w:name w:val="prilozhenie"/>
    <w:basedOn w:val="a"/>
    <w:rsid w:val="00DC5611"/>
    <w:pPr>
      <w:ind w:firstLine="709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ОАО "ВЦМ"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Vadim Bykovsky</dc:creator>
  <cp:lastModifiedBy>User</cp:lastModifiedBy>
  <cp:revision>3</cp:revision>
  <cp:lastPrinted>2020-03-29T00:49:00Z</cp:lastPrinted>
  <dcterms:created xsi:type="dcterms:W3CDTF">2020-03-29T01:04:00Z</dcterms:created>
  <dcterms:modified xsi:type="dcterms:W3CDTF">2020-03-29T01:07:00Z</dcterms:modified>
</cp:coreProperties>
</file>